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Calibri" w:cs="Calibri" w:eastAsia="Calibri" w:hAnsi="Calibri"/>
          <w:b/>
          <w:bCs/>
          <w:color w:val="122344"/>
          <w:sz w:val="30"/>
          <w:szCs w:val="30"/>
        </w:rPr>
        <w:t xml:space="preserve">Certificate of Non-Blacklisting</w:t>
      </w:r>
    </w:p>
    <w:p>
      <w:pPr>
        <w:spacing w:after="120" w:before="0"/>
      </w:pPr>
      <w:r>
        <w:rPr>
          <w:rFonts w:ascii="Calibri" w:cs="Calibri" w:eastAsia="Calibri" w:hAnsi="Calibri"/>
          <w:b/>
          <w:bCs/>
          <w:color w:val="C4650A"/>
          <w:sz w:val="18"/>
          <w:szCs w:val="18"/>
        </w:rPr>
        <w:t xml:space="preserve">Undertaking by the bidder</w:t>
      </w:r>
    </w:p>
    <w:p>
      <w:pPr>
        <w:pBdr>
          <w:bottom w:val="single" w:color="F0800E" w:sz="12"/>
        </w:pBdr>
        <w:spacing w:after="200" w:before="60"/>
      </w:pPr>
      <w:r>
        <w:rPr>
          <w:sz w:val="2"/>
          <w:szCs w:val="2"/>
        </w:rPr>
        <w:t xml:space="preserve"/>
      </w:r>
    </w:p>
    <w:tbl>
      <w:tblPr>
        <w:tblW w:type="dxa" w:w="9638"/>
        <w:tblBorders>
          <w:top w:val="single" w:color="F0800E" w:sz="4"/>
          <w:left w:val="single" w:color="F0800E" w:sz="4"/>
          <w:bottom w:val="single" w:color="F0800E" w:sz="4"/>
          <w:right w:val="single" w:color="F0800E" w:sz="4"/>
          <w:insideH w:val="none" w:color="FFFFFF" w:sz="0"/>
          <w:insideV w:val="none" w:color="FFFFFF" w:sz="0"/>
        </w:tblBorders>
      </w:tblPr>
      <w:tblGrid>
        <w:gridCol w:w="9638"/>
      </w:tblGrid>
      <w:tr>
        <w:tc>
          <w:tcPr>
            <w:tcW w:type="dxa" w:w="9638"/>
            <w:shd w:fill="FDF3E8" w:color="auto" w:val="clear"/>
            <w:tcMar>
              <w:top w:type="dxa" w:w="90"/>
              <w:left w:type="dxa" w:w="120"/>
              <w:bottom w:type="dxa" w:w="90"/>
              <w:right w:type="dxa" w:w="120"/>
            </w:tcMar>
          </w:tcPr>
          <w:p>
            <w:pPr>
              <w:spacing w:after="60" w:before="0"/>
            </w:pPr>
            <w:r>
              <w:rPr>
                <w:rFonts w:ascii="Calibri" w:cs="Calibri" w:eastAsia="Calibri" w:hAnsi="Calibri"/>
                <w:b/>
                <w:bCs/>
                <w:color w:val="C4650A"/>
                <w:sz w:val="18"/>
                <w:szCs w:val="18"/>
              </w:rPr>
              <w:t xml:space="preserve">Print on your company letterhead</w:t>
            </w:r>
          </w:p>
          <w:p>
            <w:pPr>
              <w:spacing w:after="0" w:before="0"/>
            </w:pPr>
            <w:r>
              <w:rPr>
                <w:rFonts w:ascii="Calibri" w:cs="Calibri" w:eastAsia="Calibri" w:hAnsi="Calibri"/>
                <w:color w:val="43536E"/>
                <w:sz w:val="18"/>
                <w:szCs w:val="18"/>
              </w:rPr>
              <w:t xml:space="preserve">Buyers expect declarations of this kind on the bidder’s own letterhead, signed by an authorised signatory and stamped with the company seal. Delete this box before printing.</w:t>
            </w:r>
          </w:p>
        </w:tc>
      </w:tr>
    </w:tbl>
    <w:p>
      <w:pPr>
        <w:spacing w:after="160"/>
      </w:pPr>
      <w:r>
        <w:rPr>
          <w:sz w:val="12"/>
          <w:szCs w:val="12"/>
        </w:rPr>
        <w:t xml:space="preserve"/>
      </w:r>
    </w:p>
    <w:p>
      <w:pPr>
        <w:spacing w:after="160" w:before="0"/>
      </w:pPr>
      <w:r>
        <w:rPr>
          <w:rFonts w:ascii="Calibri" w:cs="Calibri" w:eastAsia="Calibri" w:hAnsi="Calibri"/>
          <w:b/>
          <w:bCs/>
          <w:color w:val="122344"/>
          <w:sz w:val="20"/>
          <w:szCs w:val="20"/>
        </w:rPr>
        <w:t xml:space="preserve">To (Buyer / Department):  </w:t>
      </w:r>
      <w:r>
        <w:rPr>
          <w:rFonts w:ascii="Calibri" w:cs="Calibri" w:eastAsia="Calibri" w:hAnsi="Calibri"/>
          <w:color w:val="7A879C"/>
          <w:sz w:val="20"/>
          <w:szCs w:val="20"/>
        </w:rPr>
        <w:t xml:space="preserve">____________________________________________________</w:t>
      </w:r>
    </w:p>
    <w:p>
      <w:pPr>
        <w:spacing w:after="160" w:before="0"/>
      </w:pPr>
      <w:r>
        <w:rPr>
          <w:rFonts w:ascii="Calibri" w:cs="Calibri" w:eastAsia="Calibri" w:hAnsi="Calibri"/>
          <w:b/>
          <w:bCs/>
          <w:color w:val="122344"/>
          <w:sz w:val="20"/>
          <w:szCs w:val="20"/>
        </w:rPr>
        <w:t xml:space="preserve">Bid / RA number:  </w:t>
      </w:r>
      <w:r>
        <w:rPr>
          <w:rFonts w:ascii="Calibri" w:cs="Calibri" w:eastAsia="Calibri" w:hAnsi="Calibri"/>
          <w:color w:val="7A879C"/>
          <w:sz w:val="20"/>
          <w:szCs w:val="20"/>
        </w:rPr>
        <w:t xml:space="preserve">________________________________________</w:t>
      </w:r>
    </w:p>
    <w:p>
      <w:pPr>
        <w:spacing w:after="160" w:before="0"/>
      </w:pPr>
      <w:r>
        <w:rPr>
          <w:rFonts w:ascii="Calibri" w:cs="Calibri" w:eastAsia="Calibri" w:hAnsi="Calibri"/>
          <w:b/>
          <w:bCs/>
          <w:color w:val="122344"/>
          <w:sz w:val="20"/>
          <w:szCs w:val="20"/>
        </w:rPr>
        <w:t xml:space="preserve">Bid title:  </w:t>
      </w:r>
      <w:r>
        <w:rPr>
          <w:rFonts w:ascii="Calibri" w:cs="Calibri" w:eastAsia="Calibri" w:hAnsi="Calibri"/>
          <w:color w:val="7A879C"/>
          <w:sz w:val="20"/>
          <w:szCs w:val="20"/>
        </w:rPr>
        <w:t xml:space="preserve">____________________________________________________</w:t>
      </w:r>
    </w:p>
    <w:p>
      <w:pPr>
        <w:spacing w:after="160" w:before="0"/>
      </w:pPr>
      <w:r>
        <w:rPr>
          <w:rFonts w:ascii="Calibri" w:cs="Calibri" w:eastAsia="Calibri" w:hAnsi="Calibri"/>
          <w:b/>
          <w:bCs/>
          <w:color w:val="122344"/>
          <w:sz w:val="20"/>
          <w:szCs w:val="20"/>
        </w:rPr>
        <w:t xml:space="preserve">Date:  </w:t>
      </w:r>
      <w:r>
        <w:rPr>
          <w:rFonts w:ascii="Calibri" w:cs="Calibri" w:eastAsia="Calibri" w:hAnsi="Calibri"/>
          <w:color w:val="7A879C"/>
          <w:sz w:val="20"/>
          <w:szCs w:val="20"/>
        </w:rPr>
        <w:t xml:space="preserve">__________________________</w:t>
      </w:r>
    </w:p>
    <w:p>
      <w:pPr>
        <w:spacing w:after="120" w:before="260"/>
      </w:pPr>
      <w:r>
        <w:rPr>
          <w:rFonts w:ascii="Calibri" w:cs="Calibri" w:eastAsia="Calibri" w:hAnsi="Calibri"/>
          <w:b/>
          <w:bCs/>
          <w:color w:val="122344"/>
          <w:sz w:val="22"/>
          <w:szCs w:val="22"/>
        </w:rPr>
        <w:t xml:space="preserve">Declaration</w:t>
      </w:r>
    </w:p>
    <w:p>
      <w:pPr>
        <w:spacing w:after="200" w:before="0"/>
      </w:pPr>
      <w:r>
        <w:rPr>
          <w:rFonts w:ascii="Calibri" w:cs="Calibri" w:eastAsia="Calibri" w:hAnsi="Calibri"/>
          <w:color w:val="43536E"/>
          <w:sz w:val="20"/>
          <w:szCs w:val="20"/>
        </w:rPr>
        <w:t xml:space="preserve">We, </w:t>
      </w:r>
      <w:r>
        <w:rPr>
          <w:rFonts w:ascii="Calibri" w:cs="Calibri" w:eastAsia="Calibri" w:hAnsi="Calibri"/>
          <w:color w:val="7A879C"/>
          <w:sz w:val="20"/>
          <w:szCs w:val="20"/>
        </w:rPr>
        <w:t xml:space="preserve">____________________________________ </w:t>
      </w:r>
      <w:r>
        <w:rPr>
          <w:rFonts w:ascii="Calibri" w:cs="Calibri" w:eastAsia="Calibri" w:hAnsi="Calibri"/>
          <w:color w:val="43536E"/>
          <w:sz w:val="20"/>
          <w:szCs w:val="20"/>
        </w:rPr>
        <w:t xml:space="preserve">(name of bidder), having our registered office at </w:t>
      </w:r>
      <w:r>
        <w:rPr>
          <w:rFonts w:ascii="Calibri" w:cs="Calibri" w:eastAsia="Calibri" w:hAnsi="Calibri"/>
          <w:color w:val="7A879C"/>
          <w:sz w:val="20"/>
          <w:szCs w:val="20"/>
        </w:rPr>
        <w:t xml:space="preserve">________________________________________________ </w:t>
      </w:r>
      <w:r>
        <w:rPr>
          <w:rFonts w:ascii="Calibri" w:cs="Calibri" w:eastAsia="Calibri" w:hAnsi="Calibri"/>
          <w:color w:val="43536E"/>
          <w:sz w:val="20"/>
          <w:szCs w:val="20"/>
        </w:rPr>
        <w:t xml:space="preserve">, do hereby certify and undertake that, as on the date of submission of this bid:</w:t>
      </w:r>
    </w:p>
    <w:p>
      <w:pPr>
        <w:spacing w:after="120" w:before="0"/>
      </w:pPr>
      <w:r>
        <w:rPr>
          <w:rFonts w:ascii="Calibri" w:cs="Calibri" w:eastAsia="Calibri" w:hAnsi="Calibri"/>
          <w:color w:val="43536E"/>
          <w:sz w:val="20"/>
          <w:szCs w:val="20"/>
        </w:rPr>
        <w:t xml:space="preserve">1.  Our firm / company is not blacklisted, debarred, banned or suspended by the Government e-Marketplace (GeM), any Ministry or Department of the Government of India, any State Government, or any Public Sector Undertaking or autonomous body thereof.</w:t>
      </w:r>
    </w:p>
    <w:p>
      <w:pPr>
        <w:spacing w:after="120" w:before="0"/>
      </w:pPr>
      <w:r>
        <w:rPr>
          <w:rFonts w:ascii="Calibri" w:cs="Calibri" w:eastAsia="Calibri" w:hAnsi="Calibri"/>
          <w:color w:val="43536E"/>
          <w:sz w:val="20"/>
          <w:szCs w:val="20"/>
        </w:rPr>
        <w:t xml:space="preserve">2.  No order of blacklisting, debarment or banning of business dealings is in force against us, our directors / partners / proprietor, or any of our sister concerns.</w:t>
      </w:r>
    </w:p>
    <w:p>
      <w:pPr>
        <w:spacing w:after="120" w:before="0"/>
      </w:pPr>
      <w:r>
        <w:rPr>
          <w:rFonts w:ascii="Calibri" w:cs="Calibri" w:eastAsia="Calibri" w:hAnsi="Calibri"/>
          <w:color w:val="43536E"/>
          <w:sz w:val="20"/>
          <w:szCs w:val="20"/>
        </w:rPr>
        <w:t xml:space="preserve">3.  No contract awarded to us has been terminated for default, and no performance guarantee furnished by us has been forfeited, during the preceding three financial years.</w:t>
      </w:r>
    </w:p>
    <w:p>
      <w:pPr>
        <w:spacing w:after="120" w:before="0"/>
      </w:pPr>
      <w:r>
        <w:rPr>
          <w:rFonts w:ascii="Calibri" w:cs="Calibri" w:eastAsia="Calibri" w:hAnsi="Calibri"/>
          <w:color w:val="43536E"/>
          <w:sz w:val="20"/>
          <w:szCs w:val="20"/>
        </w:rPr>
        <w:t xml:space="preserve">4.  There is no enquiry or proceeding pending against us that could result in blacklisting or debarment.</w:t>
      </w:r>
    </w:p>
    <w:p>
      <w:pPr>
        <w:spacing w:after="160" w:before="0"/>
      </w:pPr>
      <w:r>
        <w:rPr>
          <w:rFonts w:ascii="Calibri" w:cs="Calibri" w:eastAsia="Calibri" w:hAnsi="Calibri"/>
          <w:color w:val="43536E"/>
          <w:sz w:val="20"/>
          <w:szCs w:val="20"/>
        </w:rPr>
        <w:t xml:space="preserve">5.  We undertake to inform the buyer immediately if our status in respect of any of the above changes at any time during the validity of the bid or the currency of any contract awarded to us.</w:t>
      </w:r>
    </w:p>
    <w:tbl>
      <w:tblPr>
        <w:tblW w:type="dxa" w:w="9638"/>
        <w:tblBorders>
          <w:top w:val="single" w:color="F0800E" w:sz="4"/>
          <w:left w:val="single" w:color="F0800E" w:sz="4"/>
          <w:bottom w:val="single" w:color="F0800E" w:sz="4"/>
          <w:right w:val="single" w:color="F0800E" w:sz="4"/>
          <w:insideH w:val="none" w:color="FFFFFF" w:sz="0"/>
          <w:insideV w:val="none" w:color="FFFFFF" w:sz="0"/>
        </w:tblBorders>
      </w:tblPr>
      <w:tblGrid>
        <w:gridCol w:w="9638"/>
      </w:tblGrid>
      <w:tr>
        <w:tc>
          <w:tcPr>
            <w:tcW w:type="dxa" w:w="9638"/>
            <w:shd w:fill="FDF3E8" w:color="auto" w:val="clear"/>
            <w:tcMar>
              <w:top w:type="dxa" w:w="90"/>
              <w:left w:type="dxa" w:w="120"/>
              <w:bottom w:type="dxa" w:w="90"/>
              <w:right w:type="dxa" w:w="120"/>
            </w:tcMar>
          </w:tcPr>
          <w:p>
            <w:pPr>
              <w:spacing w:after="60" w:before="0"/>
            </w:pPr>
            <w:r>
              <w:rPr>
                <w:rFonts w:ascii="Calibri" w:cs="Calibri" w:eastAsia="Calibri" w:hAnsi="Calibri"/>
                <w:b/>
                <w:bCs/>
                <w:color w:val="C4650A"/>
                <w:sz w:val="18"/>
                <w:szCs w:val="18"/>
              </w:rPr>
              <w:t xml:space="preserve">Where any of the above is not true</w:t>
            </w:r>
          </w:p>
          <w:p>
            <w:pPr>
              <w:spacing w:after="0" w:before="0"/>
            </w:pPr>
            <w:r>
              <w:rPr>
                <w:rFonts w:ascii="Calibri" w:cs="Calibri" w:eastAsia="Calibri" w:hAnsi="Calibri"/>
                <w:color w:val="43536E"/>
                <w:sz w:val="18"/>
                <w:szCs w:val="18"/>
              </w:rPr>
              <w:t xml:space="preserve">Do not delete the clause. State the exception, the authority concerned, the period and the current status in the space below — a disclosed and explained history is treated very differently from an omission a buyer discovers later.</w:t>
            </w:r>
          </w:p>
        </w:tc>
      </w:tr>
    </w:tbl>
    <w:p>
      <w:pPr>
        <w:spacing w:after="160"/>
      </w:pPr>
      <w:r>
        <w:rPr>
          <w:sz w:val="12"/>
          <w:szCs w:val="12"/>
        </w:rPr>
        <w:t xml:space="preserve"/>
      </w:r>
    </w:p>
    <w:p>
      <w:pPr>
        <w:spacing w:after="160" w:before="0"/>
      </w:pPr>
      <w:r>
        <w:rPr>
          <w:rFonts w:ascii="Calibri" w:cs="Calibri" w:eastAsia="Calibri" w:hAnsi="Calibri"/>
          <w:b/>
          <w:bCs/>
          <w:color w:val="122344"/>
          <w:sz w:val="20"/>
          <w:szCs w:val="20"/>
        </w:rPr>
        <w:t xml:space="preserve">Exceptions, if any:  </w:t>
      </w:r>
      <w:r>
        <w:rPr>
          <w:rFonts w:ascii="Calibri" w:cs="Calibri" w:eastAsia="Calibri" w:hAnsi="Calibri"/>
          <w:color w:val="7A879C"/>
          <w:sz w:val="20"/>
          <w:szCs w:val="20"/>
        </w:rPr>
        <w:t xml:space="preserve">______________________________________________________________________________</w:t>
      </w:r>
    </w:p>
    <w:p>
      <w:pPr>
        <w:spacing w:after="120" w:before="0"/>
      </w:pPr>
      <w:r>
        <w:rPr>
          <w:rFonts w:ascii="Calibri" w:cs="Calibri" w:eastAsia="Calibri" w:hAnsi="Calibri"/>
          <w:color w:val="7A879C"/>
          <w:sz w:val="20"/>
          <w:szCs w:val="20"/>
        </w:rPr>
        <w:t xml:space="preserve">________________________________________________________________________________________________</w:t>
      </w:r>
    </w:p>
    <w:p>
      <w:pPr>
        <w:spacing w:after="200" w:before="0"/>
      </w:pPr>
      <w:r>
        <w:rPr>
          <w:rFonts w:ascii="Calibri" w:cs="Calibri" w:eastAsia="Calibri" w:hAnsi="Calibri"/>
          <w:color w:val="7A879C"/>
          <w:sz w:val="20"/>
          <w:szCs w:val="20"/>
        </w:rPr>
        <w:t xml:space="preserve">________________________________________________________________________________________________</w:t>
      </w:r>
    </w:p>
    <w:p>
      <w:pPr>
        <w:spacing w:after="200" w:before="0"/>
      </w:pPr>
      <w:r>
        <w:rPr>
          <w:rFonts w:ascii="Calibri" w:cs="Calibri" w:eastAsia="Calibri" w:hAnsi="Calibri"/>
          <w:color w:val="43536E"/>
          <w:sz w:val="20"/>
          <w:szCs w:val="20"/>
        </w:rPr>
        <w:t xml:space="preserve">We understand that if this declaration is found to be false at any stage, our bid is liable to be rejected, any contract awarded to us is liable to be terminated, and action may be taken against our seller account.</w:t>
      </w:r>
    </w:p>
    <w:p>
      <w:pPr>
        <w:spacing w:after="120" w:before="260"/>
      </w:pPr>
      <w:r>
        <w:rPr>
          <w:rFonts w:ascii="Calibri" w:cs="Calibri" w:eastAsia="Calibri" w:hAnsi="Calibri"/>
          <w:b/>
          <w:bCs/>
          <w:color w:val="122344"/>
          <w:sz w:val="22"/>
          <w:szCs w:val="22"/>
        </w:rPr>
        <w:t xml:space="preserve">Signature</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4819"/>
        <w:gridCol w:w="4819"/>
      </w:tblGrid>
      <w:tr>
        <w:tc>
          <w:tcPr>
            <w:tcW w:type="dxa" w:w="4819"/>
            <w:tcMar>
              <w:top w:type="dxa" w:w="90"/>
              <w:left w:type="dxa" w:w="120"/>
              <w:bottom w:type="dxa" w:w="90"/>
              <w:right w:type="dxa" w:w="120"/>
            </w:tcMar>
          </w:tcPr>
          <w:p>
            <w:pPr>
              <w:spacing w:after="420" w:before="0"/>
            </w:pPr>
            <w:r>
              <w:rPr>
                <w:rFonts w:ascii="Calibri" w:cs="Calibri" w:eastAsia="Calibri" w:hAnsi="Calibri"/>
                <w:b/>
                <w:bCs/>
                <w:color w:val="122344"/>
                <w:sz w:val="18"/>
                <w:szCs w:val="18"/>
              </w:rPr>
              <w:t xml:space="preserve">Signature</w:t>
            </w:r>
          </w:p>
        </w:tc>
        <w:tc>
          <w:tcPr>
            <w:tcW w:type="dxa" w:w="4819"/>
            <w:tcMar>
              <w:top w:type="dxa" w:w="90"/>
              <w:left w:type="dxa" w:w="120"/>
              <w:bottom w:type="dxa" w:w="90"/>
              <w:right w:type="dxa" w:w="120"/>
            </w:tcMar>
          </w:tcPr>
          <w:p>
            <w:pPr>
              <w:spacing w:after="420" w:before="0"/>
            </w:pPr>
            <w:r>
              <w:rPr>
                <w:rFonts w:ascii="Calibri" w:cs="Calibri" w:eastAsia="Calibri" w:hAnsi="Calibri"/>
                <w:b/>
                <w:bCs/>
                <w:color w:val="122344"/>
                <w:sz w:val="18"/>
                <w:szCs w:val="18"/>
              </w:rPr>
              <w:t xml:space="preserve">Company seal</w:t>
            </w:r>
          </w:p>
        </w:tc>
      </w:tr>
      <w:tr>
        <w:tc>
          <w:tcPr>
            <w:tcW w:type="dxa" w:w="4819"/>
            <w:tcMar>
              <w:top w:type="dxa" w:w="90"/>
              <w:left w:type="dxa" w:w="120"/>
              <w:bottom w:type="dxa" w:w="90"/>
              <w:right w:type="dxa" w:w="120"/>
            </w:tcMar>
          </w:tcPr>
          <w:p>
            <w:pPr>
              <w:spacing w:after="200" w:before="0"/>
            </w:pPr>
            <w:r>
              <w:rPr>
                <w:rFonts w:ascii="Calibri" w:cs="Calibri" w:eastAsia="Calibri" w:hAnsi="Calibri"/>
                <w:color w:val="43536E"/>
                <w:sz w:val="18"/>
                <w:szCs w:val="18"/>
              </w:rPr>
              <w:t xml:space="preserve">Name:</w:t>
            </w:r>
          </w:p>
          <w:p>
            <w:pPr>
              <w:spacing w:after="200" w:before="0"/>
            </w:pPr>
            <w:r>
              <w:rPr>
                <w:rFonts w:ascii="Calibri" w:cs="Calibri" w:eastAsia="Calibri" w:hAnsi="Calibri"/>
                <w:color w:val="43536E"/>
                <w:sz w:val="18"/>
                <w:szCs w:val="18"/>
              </w:rPr>
              <w:t xml:space="preserve">Designation:</w:t>
            </w:r>
          </w:p>
          <w:p>
            <w:pPr>
              <w:spacing w:after="0" w:before="0"/>
            </w:pPr>
            <w:r>
              <w:rPr>
                <w:rFonts w:ascii="Calibri" w:cs="Calibri" w:eastAsia="Calibri" w:hAnsi="Calibri"/>
                <w:color w:val="43536E"/>
                <w:sz w:val="18"/>
                <w:szCs w:val="18"/>
              </w:rPr>
              <w:t xml:space="preserve">Company:</w:t>
            </w:r>
          </w:p>
        </w:tc>
        <w:tc>
          <w:tcPr>
            <w:tcW w:type="dxa" w:w="4819"/>
            <w:tcMar>
              <w:top w:type="dxa" w:w="90"/>
              <w:left w:type="dxa" w:w="120"/>
              <w:bottom w:type="dxa" w:w="90"/>
              <w:right w:type="dxa" w:w="120"/>
            </w:tcMar>
          </w:tcPr>
          <w:p>
            <w:pPr>
              <w:spacing w:after="200" w:before="0"/>
            </w:pPr>
            <w:r>
              <w:rPr>
                <w:rFonts w:ascii="Calibri" w:cs="Calibri" w:eastAsia="Calibri" w:hAnsi="Calibri"/>
                <w:color w:val="43536E"/>
                <w:sz w:val="18"/>
                <w:szCs w:val="18"/>
              </w:rPr>
              <w:t xml:space="preserve">Place:</w:t>
            </w:r>
          </w:p>
          <w:p>
            <w:pPr>
              <w:spacing w:after="200" w:before="0"/>
            </w:pPr>
            <w:r>
              <w:rPr>
                <w:rFonts w:ascii="Calibri" w:cs="Calibri" w:eastAsia="Calibri" w:hAnsi="Calibri"/>
                <w:color w:val="43536E"/>
                <w:sz w:val="18"/>
                <w:szCs w:val="18"/>
              </w:rPr>
              <w:t xml:space="preserve">Date:</w:t>
            </w:r>
          </w:p>
          <w:p>
            <w:pPr>
              <w:spacing w:after="0" w:before="0"/>
            </w:pPr>
            <w:r>
              <w:rPr>
                <w:rFonts w:ascii="Calibri" w:cs="Calibri" w:eastAsia="Calibri" w:hAnsi="Calibri"/>
                <w:color w:val="43536E"/>
                <w:sz w:val="18"/>
                <w:szCs w:val="18"/>
              </w:rPr>
              <w:t xml:space="preserve">Contact:</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E3EE" w:sz="4"/>
      </w:pBdr>
      <w:spacing w:after="0" w:before="80"/>
    </w:pPr>
    <w:r>
      <w:rPr>
        <w:rFonts w:ascii="Calibri" w:cs="Calibri" w:eastAsia="Calibri" w:hAnsi="Calibri"/>
        <w:color w:val="7A879C"/>
        <w:sz w:val="14"/>
        <w:szCs w:val="14"/>
      </w:rPr>
      <w:t xml:space="preserve">Template by TenderBuddy · tenderbuddy.in · An independent consultancy, not affiliated with GeM or the Government of India.</w:t>
    </w:r>
  </w:p>
  <w:p>
    <w:pPr>
      <w:spacing w:before="40"/>
    </w:pPr>
    <w:r>
      <w:rPr>
        <w:rFonts w:ascii="Calibri" w:cs="Calibri" w:eastAsia="Calibri" w:hAnsi="Calibri"/>
        <w:i/>
        <w:iCs/>
        <w:color w:val="7A879C"/>
        <w:sz w:val="14"/>
        <w:szCs w:val="14"/>
      </w:rPr>
      <w:t xml:space="preserve">Adapt the wording to the specific bid before submission. This template is guidance, not legal advice.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Calibri" w:cs="Calibri" w:eastAsia="Calibri" w:hAnsi="Calibri"/>
        <w:caps/>
        <w:color w:val="7A879C"/>
        <w:sz w:val="14"/>
        <w:szCs w:val="14"/>
      </w:rPr>
      <w:t xml:space="preserve">Non-blacklisting certificate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Non-blacklisting certificate</dc:title>
  <dc:creator>TenderBuddy</dc:creator>
  <dc:description>Fill-ready template from tenderbuddy.in/resources</dc:description>
  <cp:lastModifiedBy>Un-named</cp:lastModifiedBy>
  <cp:revision>1</cp:revision>
  <dcterms:created xsi:type="dcterms:W3CDTF">2026-09-07T10:51:41.072Z</dcterms:created>
  <dcterms:modified xsi:type="dcterms:W3CDTF">2026-09-07T10:51:41.072Z</dcterms:modified>
</cp:coreProperties>
</file>

<file path=docProps/custom.xml><?xml version="1.0" encoding="utf-8"?>
<Properties xmlns="http://schemas.openxmlformats.org/officeDocument/2006/custom-properties" xmlns:vt="http://schemas.openxmlformats.org/officeDocument/2006/docPropsVTypes"/>
</file>